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17C2" w14:textId="77777777" w:rsidR="005B0E9E" w:rsidRDefault="005B0E9E" w:rsidP="00AD61DF">
      <w:pPr>
        <w:rPr>
          <w:b/>
          <w:sz w:val="28"/>
          <w:lang w:val="nl-NL"/>
        </w:rPr>
      </w:pPr>
    </w:p>
    <w:p w14:paraId="166129D3" w14:textId="6137C533" w:rsidR="001A560F" w:rsidRPr="00311DB2" w:rsidRDefault="001A560F" w:rsidP="00AD61DF">
      <w:pPr>
        <w:rPr>
          <w:b/>
          <w:sz w:val="28"/>
          <w:lang w:val="nl-NL"/>
        </w:rPr>
      </w:pPr>
      <w:r w:rsidRPr="00311DB2">
        <w:rPr>
          <w:b/>
          <w:sz w:val="28"/>
          <w:lang w:val="nl-NL"/>
        </w:rPr>
        <w:t>P</w:t>
      </w:r>
      <w:r w:rsidR="005615B9" w:rsidRPr="00311DB2">
        <w:rPr>
          <w:b/>
          <w:sz w:val="28"/>
          <w:lang w:val="nl-NL"/>
        </w:rPr>
        <w:t xml:space="preserve">ERSBERICHT </w:t>
      </w:r>
    </w:p>
    <w:p w14:paraId="503CE9BE" w14:textId="5611AB8C" w:rsidR="005615B9" w:rsidRPr="00311DB2" w:rsidRDefault="0016437C" w:rsidP="005615B9">
      <w:pPr>
        <w:rPr>
          <w:b/>
          <w:sz w:val="32"/>
          <w:szCs w:val="28"/>
          <w:lang w:val="nl-NL"/>
        </w:rPr>
      </w:pPr>
      <w:r>
        <w:rPr>
          <w:b/>
          <w:sz w:val="32"/>
          <w:szCs w:val="28"/>
          <w:lang w:val="nl-NL"/>
        </w:rPr>
        <w:t xml:space="preserve">ADVOCATENKANTOOR STEK VERGROOT SLAGKRACHT MET </w:t>
      </w:r>
      <w:r w:rsidRPr="00311DB2">
        <w:rPr>
          <w:b/>
          <w:sz w:val="32"/>
          <w:szCs w:val="28"/>
          <w:lang w:val="nl-NL"/>
        </w:rPr>
        <w:t>ZYLAB</w:t>
      </w:r>
      <w:r>
        <w:rPr>
          <w:b/>
          <w:sz w:val="32"/>
          <w:szCs w:val="28"/>
          <w:lang w:val="nl-NL"/>
        </w:rPr>
        <w:t xml:space="preserve"> ONE EDISCOVERY</w:t>
      </w:r>
      <w:r w:rsidRPr="00311DB2">
        <w:rPr>
          <w:b/>
          <w:sz w:val="32"/>
          <w:szCs w:val="28"/>
          <w:lang w:val="nl-NL"/>
        </w:rPr>
        <w:t xml:space="preserve"> </w:t>
      </w:r>
    </w:p>
    <w:p w14:paraId="3DC68B59" w14:textId="26695D0B" w:rsidR="00582298" w:rsidRDefault="005615B9" w:rsidP="00582298">
      <w:pPr>
        <w:rPr>
          <w:i/>
          <w:lang w:val="nl-NL"/>
        </w:rPr>
      </w:pPr>
      <w:r w:rsidRPr="001C3AD9">
        <w:rPr>
          <w:b/>
          <w:lang w:val="nl-NL"/>
        </w:rPr>
        <w:t xml:space="preserve">Amsterdam, </w:t>
      </w:r>
      <w:r w:rsidR="005B0E9E">
        <w:rPr>
          <w:b/>
          <w:lang w:val="nl-NL"/>
        </w:rPr>
        <w:t>31 oktober, 2017</w:t>
      </w:r>
      <w:r w:rsidR="001C3AD9" w:rsidRPr="001C3AD9">
        <w:rPr>
          <w:b/>
          <w:lang w:val="nl-NL"/>
        </w:rPr>
        <w:t xml:space="preserve"> -</w:t>
      </w:r>
      <w:r w:rsidRPr="005615B9">
        <w:rPr>
          <w:lang w:val="nl-NL"/>
        </w:rPr>
        <w:t xml:space="preserve"> </w:t>
      </w:r>
      <w:r w:rsidRPr="001C3AD9">
        <w:rPr>
          <w:i/>
          <w:lang w:val="nl-NL"/>
        </w:rPr>
        <w:t xml:space="preserve">ZyLAB, </w:t>
      </w:r>
      <w:r w:rsidR="00495275">
        <w:rPr>
          <w:i/>
          <w:lang w:val="nl-NL"/>
        </w:rPr>
        <w:t>Nederlands</w:t>
      </w:r>
      <w:r w:rsidR="0089082B">
        <w:rPr>
          <w:i/>
          <w:lang w:val="nl-NL"/>
        </w:rPr>
        <w:t>’</w:t>
      </w:r>
      <w:r w:rsidR="00495275">
        <w:rPr>
          <w:i/>
          <w:lang w:val="nl-NL"/>
        </w:rPr>
        <w:t xml:space="preserve"> enige leverancier van innovatie</w:t>
      </w:r>
      <w:r w:rsidR="00CB7E71">
        <w:rPr>
          <w:i/>
          <w:lang w:val="nl-NL"/>
        </w:rPr>
        <w:t>ve</w:t>
      </w:r>
      <w:r w:rsidR="00495275">
        <w:rPr>
          <w:i/>
          <w:lang w:val="nl-NL"/>
        </w:rPr>
        <w:t xml:space="preserve"> </w:t>
      </w:r>
      <w:r w:rsidR="00582298">
        <w:rPr>
          <w:i/>
          <w:lang w:val="nl-NL"/>
        </w:rPr>
        <w:t>eDiscovery oplossingen, maakt vandaag bekend dat het Amsterdamse advocatenkantoor S</w:t>
      </w:r>
      <w:r w:rsidR="005B0E9E">
        <w:rPr>
          <w:i/>
          <w:lang w:val="nl-NL"/>
        </w:rPr>
        <w:t>tek</w:t>
      </w:r>
      <w:r w:rsidR="00582298">
        <w:rPr>
          <w:i/>
          <w:lang w:val="nl-NL"/>
        </w:rPr>
        <w:t xml:space="preserve"> de </w:t>
      </w:r>
      <w:r w:rsidR="00FF15FF" w:rsidRPr="001C3AD9">
        <w:rPr>
          <w:i/>
          <w:lang w:val="nl-NL"/>
        </w:rPr>
        <w:t xml:space="preserve">geavanceerde technologie van ZyLAB </w:t>
      </w:r>
      <w:r w:rsidR="00582298">
        <w:rPr>
          <w:i/>
          <w:lang w:val="nl-NL"/>
        </w:rPr>
        <w:t xml:space="preserve">gaat </w:t>
      </w:r>
      <w:r w:rsidR="00151A49">
        <w:rPr>
          <w:i/>
          <w:lang w:val="nl-NL"/>
        </w:rPr>
        <w:t>gebruik</w:t>
      </w:r>
      <w:r w:rsidR="00582298">
        <w:rPr>
          <w:i/>
          <w:lang w:val="nl-NL"/>
        </w:rPr>
        <w:t xml:space="preserve">en voor alle </w:t>
      </w:r>
      <w:r w:rsidR="00582298" w:rsidRPr="00582298">
        <w:rPr>
          <w:i/>
          <w:lang w:val="nl-NL"/>
        </w:rPr>
        <w:t>data</w:t>
      </w:r>
      <w:r w:rsidR="0089082B">
        <w:rPr>
          <w:i/>
          <w:lang w:val="nl-NL"/>
        </w:rPr>
        <w:t>-</w:t>
      </w:r>
      <w:r w:rsidR="00582298" w:rsidRPr="00582298">
        <w:rPr>
          <w:i/>
          <w:lang w:val="nl-NL"/>
        </w:rPr>
        <w:t>intensieve zaken</w:t>
      </w:r>
      <w:r w:rsidR="00582298">
        <w:rPr>
          <w:i/>
          <w:lang w:val="nl-NL"/>
        </w:rPr>
        <w:t>. S</w:t>
      </w:r>
      <w:r w:rsidR="005B0E9E">
        <w:rPr>
          <w:i/>
          <w:lang w:val="nl-NL"/>
        </w:rPr>
        <w:t>tek</w:t>
      </w:r>
      <w:r w:rsidR="00582298">
        <w:rPr>
          <w:i/>
          <w:lang w:val="nl-NL"/>
        </w:rPr>
        <w:t xml:space="preserve"> gebruikte </w:t>
      </w:r>
      <w:r w:rsidR="00EF56D1">
        <w:rPr>
          <w:i/>
          <w:lang w:val="nl-NL"/>
        </w:rPr>
        <w:t>ZyLAB</w:t>
      </w:r>
      <w:r w:rsidR="00582298">
        <w:rPr>
          <w:i/>
          <w:lang w:val="nl-NL"/>
        </w:rPr>
        <w:t xml:space="preserve"> </w:t>
      </w:r>
      <w:proofErr w:type="gramStart"/>
      <w:r w:rsidR="00582298">
        <w:rPr>
          <w:i/>
          <w:lang w:val="nl-NL"/>
        </w:rPr>
        <w:t>ONE eDiscovery</w:t>
      </w:r>
      <w:proofErr w:type="gramEnd"/>
      <w:r w:rsidR="00582298">
        <w:rPr>
          <w:i/>
          <w:lang w:val="nl-NL"/>
        </w:rPr>
        <w:t xml:space="preserve"> eerder in een aantal </w:t>
      </w:r>
      <w:r w:rsidR="00582298" w:rsidRPr="00582298">
        <w:rPr>
          <w:i/>
          <w:lang w:val="nl-NL"/>
        </w:rPr>
        <w:t>mededingingsonderzoeken</w:t>
      </w:r>
      <w:r w:rsidR="0089082B">
        <w:rPr>
          <w:i/>
          <w:lang w:val="nl-NL"/>
        </w:rPr>
        <w:t xml:space="preserve"> en</w:t>
      </w:r>
      <w:r w:rsidR="00B27340">
        <w:rPr>
          <w:i/>
          <w:lang w:val="nl-NL"/>
        </w:rPr>
        <w:t xml:space="preserve"> zorgfraude zaken. </w:t>
      </w:r>
    </w:p>
    <w:p w14:paraId="3F7F47B0" w14:textId="25BED86D" w:rsidR="00582298" w:rsidRDefault="00582298" w:rsidP="00876C6B">
      <w:pPr>
        <w:rPr>
          <w:lang w:val="nl-NL"/>
        </w:rPr>
      </w:pPr>
      <w:r w:rsidRPr="00FF15FF">
        <w:rPr>
          <w:lang w:val="nl-NL"/>
        </w:rPr>
        <w:t xml:space="preserve">De </w:t>
      </w:r>
      <w:r>
        <w:rPr>
          <w:lang w:val="nl-NL"/>
        </w:rPr>
        <w:t xml:space="preserve">adoptie van de technologie van </w:t>
      </w:r>
      <w:r w:rsidRPr="00FF15FF">
        <w:rPr>
          <w:lang w:val="nl-NL"/>
        </w:rPr>
        <w:t xml:space="preserve">ZyLAB levert </w:t>
      </w:r>
      <w:r>
        <w:rPr>
          <w:lang w:val="nl-NL"/>
        </w:rPr>
        <w:t xml:space="preserve">het advocatenkantoor een </w:t>
      </w:r>
      <w:r w:rsidRPr="00FF15FF">
        <w:rPr>
          <w:lang w:val="nl-NL"/>
        </w:rPr>
        <w:t>breed scala aan voordelen</w:t>
      </w:r>
      <w:r w:rsidR="00876C6B" w:rsidRPr="00876C6B">
        <w:rPr>
          <w:lang w:val="nl-NL"/>
        </w:rPr>
        <w:t xml:space="preserve"> </w:t>
      </w:r>
      <w:r w:rsidR="00876C6B">
        <w:rPr>
          <w:lang w:val="nl-NL"/>
        </w:rPr>
        <w:t xml:space="preserve">bij </w:t>
      </w:r>
      <w:r w:rsidR="00876C6B" w:rsidRPr="005615B9">
        <w:rPr>
          <w:lang w:val="nl-NL"/>
        </w:rPr>
        <w:t xml:space="preserve">diverse juridische </w:t>
      </w:r>
      <w:r w:rsidR="00876C6B">
        <w:rPr>
          <w:lang w:val="nl-NL"/>
        </w:rPr>
        <w:t>onderzoek</w:t>
      </w:r>
      <w:r w:rsidR="00876C6B" w:rsidRPr="005615B9">
        <w:rPr>
          <w:lang w:val="nl-NL"/>
        </w:rPr>
        <w:t>toepassingen</w:t>
      </w:r>
      <w:r w:rsidR="00CB7E71">
        <w:rPr>
          <w:lang w:val="nl-NL"/>
        </w:rPr>
        <w:t xml:space="preserve">. </w:t>
      </w:r>
    </w:p>
    <w:p w14:paraId="5C10B9AB" w14:textId="56A320CF" w:rsidR="00876C6B" w:rsidRDefault="00876C6B" w:rsidP="005615B9">
      <w:pPr>
        <w:rPr>
          <w:lang w:val="nl-NL"/>
        </w:rPr>
      </w:pPr>
      <w:r>
        <w:rPr>
          <w:lang w:val="nl-NL"/>
        </w:rPr>
        <w:t>Ruben Elkerbout</w:t>
      </w:r>
      <w:r w:rsidR="005615B9" w:rsidRPr="005615B9">
        <w:rPr>
          <w:lang w:val="nl-NL"/>
        </w:rPr>
        <w:t xml:space="preserve">, </w:t>
      </w:r>
      <w:r>
        <w:rPr>
          <w:lang w:val="nl-NL"/>
        </w:rPr>
        <w:t>partner bij S</w:t>
      </w:r>
      <w:r w:rsidR="005B0E9E">
        <w:rPr>
          <w:lang w:val="nl-NL"/>
        </w:rPr>
        <w:t>tek</w:t>
      </w:r>
      <w:r w:rsidR="005615B9" w:rsidRPr="005615B9">
        <w:rPr>
          <w:lang w:val="nl-NL"/>
        </w:rPr>
        <w:t xml:space="preserve">: </w:t>
      </w:r>
      <w:r w:rsidR="00FF15FF">
        <w:rPr>
          <w:lang w:val="nl-NL"/>
        </w:rPr>
        <w:t>“</w:t>
      </w:r>
      <w:r>
        <w:rPr>
          <w:lang w:val="nl-NL"/>
        </w:rPr>
        <w:t xml:space="preserve">Ons kantoor </w:t>
      </w:r>
      <w:r w:rsidR="00422CFA">
        <w:rPr>
          <w:lang w:val="nl-NL"/>
        </w:rPr>
        <w:t xml:space="preserve">onderkent </w:t>
      </w:r>
      <w:r>
        <w:rPr>
          <w:lang w:val="nl-NL"/>
        </w:rPr>
        <w:t xml:space="preserve">het </w:t>
      </w:r>
      <w:r w:rsidRPr="00876C6B">
        <w:rPr>
          <w:lang w:val="nl-NL"/>
        </w:rPr>
        <w:t xml:space="preserve">nut en belang van slimme technologie bij </w:t>
      </w:r>
      <w:r>
        <w:rPr>
          <w:lang w:val="nl-NL"/>
        </w:rPr>
        <w:t xml:space="preserve">grootschalige dataonderzoeken. </w:t>
      </w:r>
      <w:r w:rsidR="0089082B">
        <w:rPr>
          <w:lang w:val="nl-NL"/>
        </w:rPr>
        <w:t xml:space="preserve">Wij kiezen bewust voor </w:t>
      </w:r>
      <w:r>
        <w:rPr>
          <w:lang w:val="nl-NL"/>
        </w:rPr>
        <w:t>ZyLAB</w:t>
      </w:r>
      <w:r w:rsidR="00422CFA">
        <w:rPr>
          <w:lang w:val="nl-NL"/>
        </w:rPr>
        <w:t xml:space="preserve">, </w:t>
      </w:r>
      <w:r w:rsidR="00B27340">
        <w:rPr>
          <w:lang w:val="nl-NL"/>
        </w:rPr>
        <w:t xml:space="preserve">omdat ZyLAB </w:t>
      </w:r>
      <w:r w:rsidR="00422CFA">
        <w:rPr>
          <w:lang w:val="nl-NL"/>
        </w:rPr>
        <w:t xml:space="preserve">perfect </w:t>
      </w:r>
      <w:proofErr w:type="spellStart"/>
      <w:r w:rsidR="00B27340">
        <w:rPr>
          <w:lang w:val="nl-NL"/>
        </w:rPr>
        <w:t>ontzorgt</w:t>
      </w:r>
      <w:proofErr w:type="spellEnd"/>
      <w:r w:rsidR="00B27340">
        <w:rPr>
          <w:lang w:val="nl-NL"/>
        </w:rPr>
        <w:t xml:space="preserve"> door bij het gehele proces de advocaat zowel commercieel als technisch te ondersteunen en geavanceerde technologie helpt te gebruiken en te begrijpen.</w:t>
      </w:r>
      <w:r>
        <w:rPr>
          <w:lang w:val="nl-NL"/>
        </w:rPr>
        <w:t>”.</w:t>
      </w:r>
    </w:p>
    <w:p w14:paraId="64DA585F" w14:textId="32589AF7" w:rsidR="008025EC" w:rsidRPr="00876C6B" w:rsidRDefault="005615B9" w:rsidP="008025EC">
      <w:pPr>
        <w:rPr>
          <w:lang w:val="nl-NL"/>
        </w:rPr>
      </w:pPr>
      <w:r w:rsidRPr="005615B9">
        <w:rPr>
          <w:lang w:val="nl-NL"/>
        </w:rPr>
        <w:t xml:space="preserve">Jan Scholtes, Chief </w:t>
      </w:r>
      <w:proofErr w:type="spellStart"/>
      <w:r w:rsidRPr="005615B9">
        <w:rPr>
          <w:lang w:val="nl-NL"/>
        </w:rPr>
        <w:t>Strategy</w:t>
      </w:r>
      <w:proofErr w:type="spellEnd"/>
      <w:r w:rsidRPr="005615B9">
        <w:rPr>
          <w:lang w:val="nl-NL"/>
        </w:rPr>
        <w:t xml:space="preserve"> </w:t>
      </w:r>
      <w:proofErr w:type="spellStart"/>
      <w:r w:rsidRPr="005615B9">
        <w:rPr>
          <w:lang w:val="nl-NL"/>
        </w:rPr>
        <w:t>Officer</w:t>
      </w:r>
      <w:proofErr w:type="spellEnd"/>
      <w:r w:rsidRPr="005615B9">
        <w:rPr>
          <w:lang w:val="nl-NL"/>
        </w:rPr>
        <w:t xml:space="preserve"> van ZyLAB: </w:t>
      </w:r>
      <w:r w:rsidR="00A31EC0">
        <w:rPr>
          <w:lang w:val="nl-NL"/>
        </w:rPr>
        <w:t>“</w:t>
      </w:r>
      <w:r w:rsidR="008025EC">
        <w:rPr>
          <w:lang w:val="nl-NL"/>
        </w:rPr>
        <w:t>D</w:t>
      </w:r>
      <w:r w:rsidR="008025EC" w:rsidRPr="00876C6B">
        <w:rPr>
          <w:lang w:val="nl-NL"/>
        </w:rPr>
        <w:t xml:space="preserve">e complexiteit </w:t>
      </w:r>
      <w:r w:rsidR="008025EC">
        <w:rPr>
          <w:lang w:val="nl-NL"/>
        </w:rPr>
        <w:t xml:space="preserve">en omvang </w:t>
      </w:r>
      <w:r w:rsidR="008025EC" w:rsidRPr="00876C6B">
        <w:rPr>
          <w:lang w:val="nl-NL"/>
        </w:rPr>
        <w:t xml:space="preserve">van </w:t>
      </w:r>
      <w:r w:rsidR="008025EC">
        <w:rPr>
          <w:lang w:val="nl-NL"/>
        </w:rPr>
        <w:t>data</w:t>
      </w:r>
      <w:r w:rsidR="008025EC" w:rsidRPr="00876C6B">
        <w:rPr>
          <w:lang w:val="nl-NL"/>
        </w:rPr>
        <w:t xml:space="preserve">onderzoeken </w:t>
      </w:r>
      <w:r w:rsidR="008025EC">
        <w:rPr>
          <w:lang w:val="nl-NL"/>
        </w:rPr>
        <w:t xml:space="preserve">dwingt de hedendaagse </w:t>
      </w:r>
      <w:r w:rsidR="008025EC" w:rsidRPr="00876C6B">
        <w:rPr>
          <w:lang w:val="nl-NL"/>
        </w:rPr>
        <w:t>advoca</w:t>
      </w:r>
      <w:r w:rsidR="008025EC">
        <w:rPr>
          <w:lang w:val="nl-NL"/>
        </w:rPr>
        <w:t>a</w:t>
      </w:r>
      <w:r w:rsidR="008025EC" w:rsidRPr="00876C6B">
        <w:rPr>
          <w:lang w:val="nl-NL"/>
        </w:rPr>
        <w:t>t</w:t>
      </w:r>
      <w:r w:rsidR="008025EC">
        <w:rPr>
          <w:lang w:val="nl-NL"/>
        </w:rPr>
        <w:t xml:space="preserve"> </w:t>
      </w:r>
      <w:r w:rsidR="008025EC" w:rsidRPr="00876C6B">
        <w:rPr>
          <w:lang w:val="nl-NL"/>
        </w:rPr>
        <w:t xml:space="preserve">technologie te gebruiken om feiten snel en kostefficiënt </w:t>
      </w:r>
      <w:r w:rsidR="008025EC">
        <w:rPr>
          <w:lang w:val="nl-NL"/>
        </w:rPr>
        <w:t>te achterhalen. Een kantoor zoals S</w:t>
      </w:r>
      <w:r w:rsidR="005B0E9E">
        <w:rPr>
          <w:lang w:val="nl-NL"/>
        </w:rPr>
        <w:t>tek</w:t>
      </w:r>
      <w:r w:rsidR="008025EC">
        <w:rPr>
          <w:lang w:val="nl-NL"/>
        </w:rPr>
        <w:t xml:space="preserve"> dat </w:t>
      </w:r>
      <w:r w:rsidR="0089082B">
        <w:rPr>
          <w:lang w:val="nl-NL"/>
        </w:rPr>
        <w:t xml:space="preserve">door het gebruik van ZyLAB </w:t>
      </w:r>
      <w:proofErr w:type="gramStart"/>
      <w:r w:rsidR="0089082B">
        <w:rPr>
          <w:lang w:val="nl-NL"/>
        </w:rPr>
        <w:t>ONE eDiscovery</w:t>
      </w:r>
      <w:proofErr w:type="gramEnd"/>
      <w:r w:rsidR="0089082B">
        <w:rPr>
          <w:lang w:val="nl-NL"/>
        </w:rPr>
        <w:t xml:space="preserve">, </w:t>
      </w:r>
      <w:r w:rsidR="008025EC">
        <w:rPr>
          <w:lang w:val="nl-NL"/>
        </w:rPr>
        <w:t xml:space="preserve">technieken uit de data science en </w:t>
      </w:r>
      <w:r w:rsidR="008025EC" w:rsidRPr="00876C6B">
        <w:rPr>
          <w:lang w:val="nl-NL"/>
        </w:rPr>
        <w:t>A</w:t>
      </w:r>
      <w:r w:rsidR="008025EC">
        <w:rPr>
          <w:lang w:val="nl-NL"/>
        </w:rPr>
        <w:t xml:space="preserve">rtificial </w:t>
      </w:r>
      <w:r w:rsidR="008025EC" w:rsidRPr="00876C6B">
        <w:rPr>
          <w:lang w:val="nl-NL"/>
        </w:rPr>
        <w:t>I</w:t>
      </w:r>
      <w:r w:rsidR="008025EC">
        <w:rPr>
          <w:lang w:val="nl-NL"/>
        </w:rPr>
        <w:t xml:space="preserve">ntelligence </w:t>
      </w:r>
      <w:r w:rsidR="0089082B">
        <w:rPr>
          <w:lang w:val="nl-NL"/>
        </w:rPr>
        <w:t xml:space="preserve">kan toepassen </w:t>
      </w:r>
      <w:r w:rsidR="008025EC" w:rsidRPr="00876C6B">
        <w:rPr>
          <w:lang w:val="nl-NL"/>
        </w:rPr>
        <w:t>in mededingingsrechtelijk onderzoek</w:t>
      </w:r>
      <w:r w:rsidR="008025EC">
        <w:rPr>
          <w:lang w:val="nl-NL"/>
        </w:rPr>
        <w:t xml:space="preserve"> of de </w:t>
      </w:r>
      <w:r w:rsidR="008025EC" w:rsidRPr="00876C6B">
        <w:rPr>
          <w:lang w:val="nl-NL"/>
        </w:rPr>
        <w:t>voorbereiding van M&amp;A-deals en financiële transacties</w:t>
      </w:r>
      <w:r w:rsidR="008025EC">
        <w:rPr>
          <w:lang w:val="nl-NL"/>
        </w:rPr>
        <w:t>, levert betere service en haalt meer waarde uit haar klantrelaties”</w:t>
      </w:r>
      <w:r w:rsidR="008025EC" w:rsidRPr="00876C6B">
        <w:rPr>
          <w:lang w:val="nl-NL"/>
        </w:rPr>
        <w:t>.</w:t>
      </w:r>
    </w:p>
    <w:p w14:paraId="17A1B620" w14:textId="238EAD85" w:rsidR="00876C6B" w:rsidRDefault="00876C6B" w:rsidP="00876C6B">
      <w:pPr>
        <w:rPr>
          <w:lang w:val="nl-NL"/>
        </w:rPr>
      </w:pPr>
      <w:r w:rsidRPr="00876C6B">
        <w:rPr>
          <w:lang w:val="nl-NL"/>
        </w:rPr>
        <w:t xml:space="preserve">ZyLAB biedt </w:t>
      </w:r>
      <w:r w:rsidR="008025EC">
        <w:rPr>
          <w:lang w:val="nl-NL"/>
        </w:rPr>
        <w:t xml:space="preserve">haar </w:t>
      </w:r>
      <w:r w:rsidRPr="00876C6B">
        <w:rPr>
          <w:lang w:val="nl-NL"/>
        </w:rPr>
        <w:t xml:space="preserve">geavanceerde </w:t>
      </w:r>
      <w:r w:rsidR="008025EC">
        <w:rPr>
          <w:lang w:val="nl-NL"/>
        </w:rPr>
        <w:t xml:space="preserve">eDiscovery </w:t>
      </w:r>
      <w:r w:rsidRPr="00876C6B">
        <w:rPr>
          <w:lang w:val="nl-NL"/>
        </w:rPr>
        <w:t xml:space="preserve">technologie aan via juridische </w:t>
      </w:r>
      <w:hyperlink r:id="rId11" w:history="1">
        <w:r w:rsidRPr="005B0E9E">
          <w:rPr>
            <w:rStyle w:val="Hyperlink"/>
            <w:lang w:val="nl-NL"/>
          </w:rPr>
          <w:t>SaaS-platformen</w:t>
        </w:r>
      </w:hyperlink>
      <w:r w:rsidRPr="00876C6B">
        <w:rPr>
          <w:lang w:val="nl-NL"/>
        </w:rPr>
        <w:t xml:space="preserve"> die </w:t>
      </w:r>
      <w:r w:rsidR="008025EC">
        <w:rPr>
          <w:lang w:val="nl-NL"/>
        </w:rPr>
        <w:t xml:space="preserve">kostenefficiënt </w:t>
      </w:r>
      <w:r w:rsidRPr="00876C6B">
        <w:rPr>
          <w:lang w:val="nl-NL"/>
        </w:rPr>
        <w:t xml:space="preserve">en per zaak kunnen worden ingezet. </w:t>
      </w:r>
    </w:p>
    <w:p w14:paraId="65C01549" w14:textId="77777777" w:rsidR="00110C59" w:rsidRDefault="00110C59" w:rsidP="005B0E9E">
      <w:pPr>
        <w:pStyle w:val="NoSpacing"/>
        <w:rPr>
          <w:b/>
          <w:sz w:val="20"/>
          <w:szCs w:val="20"/>
          <w:lang w:val="nl-NL"/>
        </w:rPr>
      </w:pPr>
    </w:p>
    <w:p w14:paraId="3DE6AB9D" w14:textId="6445D317" w:rsidR="00B27340" w:rsidRPr="005B0E9E" w:rsidRDefault="00B27340" w:rsidP="005B0E9E">
      <w:pPr>
        <w:pStyle w:val="NoSpacing"/>
        <w:rPr>
          <w:b/>
          <w:sz w:val="20"/>
          <w:szCs w:val="20"/>
          <w:lang w:val="nl-NL"/>
        </w:rPr>
      </w:pPr>
      <w:bookmarkStart w:id="0" w:name="_GoBack"/>
      <w:bookmarkEnd w:id="0"/>
      <w:r w:rsidRPr="005B0E9E">
        <w:rPr>
          <w:b/>
          <w:sz w:val="20"/>
          <w:szCs w:val="20"/>
          <w:lang w:val="nl-NL"/>
        </w:rPr>
        <w:t>Over S</w:t>
      </w:r>
      <w:r w:rsidR="005B0E9E" w:rsidRPr="005B0E9E">
        <w:rPr>
          <w:b/>
          <w:sz w:val="20"/>
          <w:szCs w:val="20"/>
          <w:lang w:val="nl-NL"/>
        </w:rPr>
        <w:t>tek</w:t>
      </w:r>
      <w:r w:rsidRPr="005B0E9E">
        <w:rPr>
          <w:b/>
          <w:sz w:val="20"/>
          <w:szCs w:val="20"/>
          <w:lang w:val="nl-NL"/>
        </w:rPr>
        <w:t xml:space="preserve"> Advocaten</w:t>
      </w:r>
    </w:p>
    <w:p w14:paraId="20B0A1B8" w14:textId="7DF1461F" w:rsidR="00B27340" w:rsidRPr="005B0E9E" w:rsidRDefault="00B27340" w:rsidP="005B0E9E">
      <w:pPr>
        <w:pStyle w:val="NoSpacing"/>
        <w:rPr>
          <w:sz w:val="20"/>
          <w:szCs w:val="20"/>
          <w:lang w:val="nl-NL"/>
        </w:rPr>
      </w:pPr>
      <w:r w:rsidRPr="005B0E9E">
        <w:rPr>
          <w:sz w:val="20"/>
          <w:szCs w:val="20"/>
          <w:lang w:val="nl-NL"/>
        </w:rPr>
        <w:t>Stek is een onafhankelijk Nederlands advocatenkantoor, gevestigd in Amsterdam. Stek helpt haar klanten hun juridische doelstellingen te bereiken op de gebieden ondernemingsrecht, financieel recht, geschillenbeslechting en mededinging &amp; gereguleerde markten. Stek biedt toegankelijke topkwaliteit: een persoonlijke vorm van maatwerk op al haar rechtsgebieden.</w:t>
      </w:r>
    </w:p>
    <w:p w14:paraId="4ED90724" w14:textId="77777777" w:rsidR="005B0E9E" w:rsidRDefault="005B0E9E" w:rsidP="005B0E9E">
      <w:pPr>
        <w:pStyle w:val="NoSpacing"/>
        <w:rPr>
          <w:b/>
          <w:sz w:val="20"/>
          <w:szCs w:val="20"/>
          <w:lang w:val="nl-NL"/>
        </w:rPr>
      </w:pPr>
    </w:p>
    <w:p w14:paraId="358EBF2B" w14:textId="3EA158D0" w:rsidR="00B27340" w:rsidRPr="005B0E9E" w:rsidRDefault="00B27340" w:rsidP="005B0E9E">
      <w:pPr>
        <w:pStyle w:val="NoSpacing"/>
        <w:rPr>
          <w:b/>
          <w:sz w:val="20"/>
          <w:szCs w:val="20"/>
          <w:lang w:val="nl-NL"/>
        </w:rPr>
      </w:pPr>
      <w:r w:rsidRPr="005B0E9E">
        <w:rPr>
          <w:b/>
          <w:sz w:val="20"/>
          <w:szCs w:val="20"/>
          <w:lang w:val="nl-NL"/>
        </w:rPr>
        <w:t>Over ZyLAB</w:t>
      </w:r>
    </w:p>
    <w:p w14:paraId="561B4143" w14:textId="77777777" w:rsidR="005B0E9E" w:rsidRPr="005B0E9E" w:rsidRDefault="005B0E9E" w:rsidP="005B0E9E">
      <w:pPr>
        <w:pStyle w:val="NoSpacing"/>
        <w:rPr>
          <w:sz w:val="20"/>
          <w:szCs w:val="20"/>
          <w:lang w:val="nl-NL"/>
        </w:rPr>
      </w:pPr>
      <w:r w:rsidRPr="005B0E9E">
        <w:rPr>
          <w:sz w:val="20"/>
          <w:szCs w:val="20"/>
          <w:lang w:val="nl-NL"/>
        </w:rPr>
        <w:t xml:space="preserve">ZyLAB is door Gartner in diens 'Magic </w:t>
      </w:r>
      <w:proofErr w:type="spellStart"/>
      <w:r w:rsidRPr="005B0E9E">
        <w:rPr>
          <w:sz w:val="20"/>
          <w:szCs w:val="20"/>
          <w:lang w:val="nl-NL"/>
        </w:rPr>
        <w:t>Quadrant</w:t>
      </w:r>
      <w:proofErr w:type="spellEnd"/>
      <w:r w:rsidRPr="005B0E9E">
        <w:rPr>
          <w:sz w:val="20"/>
          <w:szCs w:val="20"/>
          <w:lang w:val="nl-NL"/>
        </w:rPr>
        <w:t xml:space="preserve"> </w:t>
      </w:r>
      <w:proofErr w:type="spellStart"/>
      <w:r w:rsidRPr="005B0E9E">
        <w:rPr>
          <w:sz w:val="20"/>
          <w:szCs w:val="20"/>
          <w:lang w:val="nl-NL"/>
        </w:rPr>
        <w:t>for</w:t>
      </w:r>
      <w:proofErr w:type="spellEnd"/>
      <w:r w:rsidRPr="005B0E9E">
        <w:rPr>
          <w:sz w:val="20"/>
          <w:szCs w:val="20"/>
          <w:lang w:val="nl-NL"/>
        </w:rPr>
        <w:t xml:space="preserve"> eDiscovery Software 2015' wederom als “leader” gepositioneerd. In het laatste “Critical </w:t>
      </w:r>
      <w:proofErr w:type="spellStart"/>
      <w:r w:rsidRPr="005B0E9E">
        <w:rPr>
          <w:sz w:val="20"/>
          <w:szCs w:val="20"/>
          <w:lang w:val="nl-NL"/>
        </w:rPr>
        <w:t>Capabilities</w:t>
      </w:r>
      <w:proofErr w:type="spellEnd"/>
      <w:r w:rsidRPr="005B0E9E">
        <w:rPr>
          <w:sz w:val="20"/>
          <w:szCs w:val="20"/>
          <w:lang w:val="nl-NL"/>
        </w:rPr>
        <w:t xml:space="preserve"> </w:t>
      </w:r>
      <w:proofErr w:type="spellStart"/>
      <w:r w:rsidRPr="005B0E9E">
        <w:rPr>
          <w:sz w:val="20"/>
          <w:szCs w:val="20"/>
          <w:lang w:val="nl-NL"/>
        </w:rPr>
        <w:t>for</w:t>
      </w:r>
      <w:proofErr w:type="spellEnd"/>
      <w:r w:rsidRPr="005B0E9E">
        <w:rPr>
          <w:sz w:val="20"/>
          <w:szCs w:val="20"/>
          <w:lang w:val="nl-NL"/>
        </w:rPr>
        <w:t xml:space="preserve"> </w:t>
      </w:r>
      <w:proofErr w:type="spellStart"/>
      <w:r w:rsidRPr="005B0E9E">
        <w:rPr>
          <w:sz w:val="20"/>
          <w:szCs w:val="20"/>
          <w:lang w:val="nl-NL"/>
        </w:rPr>
        <w:t>E-Discovery</w:t>
      </w:r>
      <w:proofErr w:type="spellEnd"/>
      <w:r w:rsidRPr="005B0E9E">
        <w:rPr>
          <w:sz w:val="20"/>
          <w:szCs w:val="20"/>
          <w:lang w:val="nl-NL"/>
        </w:rPr>
        <w:t xml:space="preserve"> Software” rapport wijst de analist aan ZyLAB de hoogste productscore toe als toepassing voor "Complete EDRM </w:t>
      </w:r>
      <w:proofErr w:type="spellStart"/>
      <w:r w:rsidRPr="005B0E9E">
        <w:rPr>
          <w:sz w:val="20"/>
          <w:szCs w:val="20"/>
          <w:lang w:val="nl-NL"/>
        </w:rPr>
        <w:t>E-Discovery</w:t>
      </w:r>
      <w:proofErr w:type="spellEnd"/>
      <w:r w:rsidRPr="005B0E9E">
        <w:rPr>
          <w:sz w:val="20"/>
          <w:szCs w:val="20"/>
          <w:lang w:val="nl-NL"/>
        </w:rPr>
        <w:t>".</w:t>
      </w:r>
    </w:p>
    <w:p w14:paraId="03E35389" w14:textId="77777777" w:rsidR="005B0E9E" w:rsidRDefault="005B0E9E" w:rsidP="005B0E9E">
      <w:pPr>
        <w:pStyle w:val="NoSpacing"/>
        <w:rPr>
          <w:sz w:val="20"/>
          <w:szCs w:val="20"/>
          <w:lang w:val="nl-NL"/>
        </w:rPr>
      </w:pPr>
    </w:p>
    <w:p w14:paraId="5A2A7FA6" w14:textId="76F3D946" w:rsidR="005B0E9E" w:rsidRPr="005B0E9E" w:rsidRDefault="005B0E9E" w:rsidP="005B0E9E">
      <w:pPr>
        <w:pStyle w:val="NoSpacing"/>
        <w:rPr>
          <w:sz w:val="20"/>
          <w:szCs w:val="20"/>
          <w:lang w:val="nl-NL"/>
        </w:rPr>
      </w:pPr>
      <w:r w:rsidRPr="005B0E9E">
        <w:rPr>
          <w:sz w:val="20"/>
          <w:szCs w:val="20"/>
          <w:lang w:val="nl-NL"/>
        </w:rPr>
        <w:t xml:space="preserve">De producten en diensten van ZyLAB worden al meer dan dertig jaar gebruikt door multinationals, overheidsinstanties, opsporingsdiensten, rechtbanken en advocatenkantoren en ingezet bij specifieke projecten voor juridische diensten, </w:t>
      </w:r>
      <w:proofErr w:type="spellStart"/>
      <w:r w:rsidRPr="005B0E9E">
        <w:rPr>
          <w:sz w:val="20"/>
          <w:szCs w:val="20"/>
          <w:lang w:val="nl-NL"/>
        </w:rPr>
        <w:t>auditing</w:t>
      </w:r>
      <w:proofErr w:type="spellEnd"/>
      <w:r w:rsidRPr="005B0E9E">
        <w:rPr>
          <w:sz w:val="20"/>
          <w:szCs w:val="20"/>
          <w:lang w:val="nl-NL"/>
        </w:rPr>
        <w:t xml:space="preserve">- en accounting leveranciers. De systemen van ZyLAB zijn tevens beschikbaar in een Software-as-a-Services (SaaS) model. Meer informatie op </w:t>
      </w:r>
      <w:hyperlink r:id="rId12" w:history="1">
        <w:r w:rsidRPr="005B0E9E">
          <w:rPr>
            <w:rStyle w:val="Hyperlink"/>
            <w:sz w:val="20"/>
            <w:szCs w:val="20"/>
            <w:lang w:val="nl-NL"/>
          </w:rPr>
          <w:t>www.zylab.nl</w:t>
        </w:r>
      </w:hyperlink>
      <w:r w:rsidRPr="005B0E9E">
        <w:rPr>
          <w:sz w:val="20"/>
          <w:szCs w:val="20"/>
          <w:lang w:val="nl-NL"/>
        </w:rPr>
        <w:t xml:space="preserve"> </w:t>
      </w:r>
    </w:p>
    <w:sectPr w:rsidR="005B0E9E" w:rsidRPr="005B0E9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573D" w14:textId="77777777" w:rsidR="0065040B" w:rsidRDefault="0065040B" w:rsidP="001A560F">
      <w:pPr>
        <w:spacing w:after="0" w:line="240" w:lineRule="auto"/>
      </w:pPr>
      <w:r>
        <w:separator/>
      </w:r>
    </w:p>
  </w:endnote>
  <w:endnote w:type="continuationSeparator" w:id="0">
    <w:p w14:paraId="3C877239" w14:textId="77777777" w:rsidR="0065040B" w:rsidRDefault="0065040B" w:rsidP="001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BA4D" w14:textId="77777777" w:rsidR="0065040B" w:rsidRDefault="0065040B" w:rsidP="001A560F">
      <w:pPr>
        <w:spacing w:after="0" w:line="240" w:lineRule="auto"/>
      </w:pPr>
      <w:r>
        <w:separator/>
      </w:r>
    </w:p>
  </w:footnote>
  <w:footnote w:type="continuationSeparator" w:id="0">
    <w:p w14:paraId="18CDDF24" w14:textId="77777777" w:rsidR="0065040B" w:rsidRDefault="0065040B" w:rsidP="001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8F0D" w14:textId="49CBCF8A" w:rsidR="001A560F" w:rsidRDefault="00495275" w:rsidP="005B0E9E">
    <w:pPr>
      <w:pStyle w:val="Header"/>
    </w:pPr>
    <w:r>
      <w:rPr>
        <w:noProof/>
        <w:lang w:val="nl-NL" w:eastAsia="nl-NL"/>
      </w:rPr>
      <w:drawing>
        <wp:inline distT="0" distB="0" distL="0" distR="0" wp14:anchorId="71CDBC26" wp14:editId="3F52A95A">
          <wp:extent cx="941288" cy="615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_ZyLa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44" cy="61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E9E">
      <w:rPr>
        <w:noProof/>
        <w:lang w:val="nl-NL" w:eastAsia="nl-NL"/>
      </w:rPr>
      <w:t xml:space="preserve">                                                                            </w:t>
    </w:r>
    <w:r w:rsidR="005B0E9E">
      <w:rPr>
        <w:noProof/>
        <w:lang w:val="nl-NL" w:eastAsia="nl-NL"/>
      </w:rPr>
      <w:drawing>
        <wp:inline distT="0" distB="0" distL="0" distR="0" wp14:anchorId="5D3B5188" wp14:editId="009CDD29">
          <wp:extent cx="2524125" cy="10483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F"/>
    <w:rsid w:val="00021C92"/>
    <w:rsid w:val="0004630B"/>
    <w:rsid w:val="000653B2"/>
    <w:rsid w:val="00074A61"/>
    <w:rsid w:val="00086BDC"/>
    <w:rsid w:val="000E5FD8"/>
    <w:rsid w:val="00110C59"/>
    <w:rsid w:val="00145F13"/>
    <w:rsid w:val="00151A49"/>
    <w:rsid w:val="0016437C"/>
    <w:rsid w:val="00182730"/>
    <w:rsid w:val="001956C7"/>
    <w:rsid w:val="001A3A92"/>
    <w:rsid w:val="001A560F"/>
    <w:rsid w:val="001B5FBB"/>
    <w:rsid w:val="001C3AD9"/>
    <w:rsid w:val="001F4E53"/>
    <w:rsid w:val="00262BBF"/>
    <w:rsid w:val="00287654"/>
    <w:rsid w:val="002D126E"/>
    <w:rsid w:val="002D5AA5"/>
    <w:rsid w:val="0030245E"/>
    <w:rsid w:val="00311DB2"/>
    <w:rsid w:val="003561AB"/>
    <w:rsid w:val="00363F06"/>
    <w:rsid w:val="00366076"/>
    <w:rsid w:val="00380B5D"/>
    <w:rsid w:val="00393DBA"/>
    <w:rsid w:val="003A41FB"/>
    <w:rsid w:val="003D46AC"/>
    <w:rsid w:val="004007D0"/>
    <w:rsid w:val="00410F0D"/>
    <w:rsid w:val="00422CFA"/>
    <w:rsid w:val="004239FB"/>
    <w:rsid w:val="00440052"/>
    <w:rsid w:val="00444D90"/>
    <w:rsid w:val="00484E27"/>
    <w:rsid w:val="00495275"/>
    <w:rsid w:val="004C33F4"/>
    <w:rsid w:val="005023DB"/>
    <w:rsid w:val="00505562"/>
    <w:rsid w:val="005615B9"/>
    <w:rsid w:val="005675C6"/>
    <w:rsid w:val="00582298"/>
    <w:rsid w:val="005A52CC"/>
    <w:rsid w:val="005B0E9E"/>
    <w:rsid w:val="005E5205"/>
    <w:rsid w:val="005F1C6B"/>
    <w:rsid w:val="005F6776"/>
    <w:rsid w:val="00632624"/>
    <w:rsid w:val="00637CB6"/>
    <w:rsid w:val="0065040B"/>
    <w:rsid w:val="006B1C63"/>
    <w:rsid w:val="006D6B70"/>
    <w:rsid w:val="006E58B5"/>
    <w:rsid w:val="00747C43"/>
    <w:rsid w:val="00782DC2"/>
    <w:rsid w:val="007D764A"/>
    <w:rsid w:val="008025EC"/>
    <w:rsid w:val="00803BC1"/>
    <w:rsid w:val="00816100"/>
    <w:rsid w:val="008703E7"/>
    <w:rsid w:val="00876C6B"/>
    <w:rsid w:val="00883A29"/>
    <w:rsid w:val="0089082B"/>
    <w:rsid w:val="008E1AE3"/>
    <w:rsid w:val="008F6171"/>
    <w:rsid w:val="009018BD"/>
    <w:rsid w:val="00941E89"/>
    <w:rsid w:val="00965FF8"/>
    <w:rsid w:val="00997475"/>
    <w:rsid w:val="009A0760"/>
    <w:rsid w:val="009B45E8"/>
    <w:rsid w:val="009C5BD8"/>
    <w:rsid w:val="009E4F63"/>
    <w:rsid w:val="00A31EC0"/>
    <w:rsid w:val="00A65125"/>
    <w:rsid w:val="00A72110"/>
    <w:rsid w:val="00A837B2"/>
    <w:rsid w:val="00A96FC1"/>
    <w:rsid w:val="00AA13FB"/>
    <w:rsid w:val="00AD61DF"/>
    <w:rsid w:val="00AE2C30"/>
    <w:rsid w:val="00B21414"/>
    <w:rsid w:val="00B27340"/>
    <w:rsid w:val="00B62291"/>
    <w:rsid w:val="00B85349"/>
    <w:rsid w:val="00B94456"/>
    <w:rsid w:val="00BC00D3"/>
    <w:rsid w:val="00BC279B"/>
    <w:rsid w:val="00C61945"/>
    <w:rsid w:val="00C90CE1"/>
    <w:rsid w:val="00CB7E71"/>
    <w:rsid w:val="00CD3CD6"/>
    <w:rsid w:val="00D06136"/>
    <w:rsid w:val="00D2671E"/>
    <w:rsid w:val="00D7425E"/>
    <w:rsid w:val="00DB7E5E"/>
    <w:rsid w:val="00DD4B16"/>
    <w:rsid w:val="00DF2045"/>
    <w:rsid w:val="00E269D3"/>
    <w:rsid w:val="00E45200"/>
    <w:rsid w:val="00E75B35"/>
    <w:rsid w:val="00E97D14"/>
    <w:rsid w:val="00EA766C"/>
    <w:rsid w:val="00ED1ED4"/>
    <w:rsid w:val="00EE73D3"/>
    <w:rsid w:val="00EF56D1"/>
    <w:rsid w:val="00F26C68"/>
    <w:rsid w:val="00F409F3"/>
    <w:rsid w:val="00FC54B9"/>
    <w:rsid w:val="00FE14A0"/>
    <w:rsid w:val="00FF15FF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806B1"/>
  <w15:docId w15:val="{5731ED65-73C7-4118-B45D-8E0C85A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0F"/>
  </w:style>
  <w:style w:type="paragraph" w:styleId="Footer">
    <w:name w:val="footer"/>
    <w:basedOn w:val="Normal"/>
    <w:link w:val="FooterChar"/>
    <w:uiPriority w:val="99"/>
    <w:unhideWhenUsed/>
    <w:rsid w:val="001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0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2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5B0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ylab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ylab.nl/deployments/ediscovery-as-a-service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4acb17-dda8-4286-85ee-091723cd6e18">P2TMZF4USDT7-1284283963-14</_dlc_DocId>
    <_dlc_DocIdUrl xmlns="b94acb17-dda8-4286-85ee-091723cd6e18">
      <Url>https://zylab.sharepoint.com/sites/Intranet/gtm/_layouts/15/DocIdRedir.aspx?ID=P2TMZF4USDT7-1284283963-14</Url>
      <Description>P2TMZF4USDT7-1284283963-14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55B97CEA044FB93C23CC4E577D36" ma:contentTypeVersion="0" ma:contentTypeDescription="Create a new document." ma:contentTypeScope="" ma:versionID="d256b18447d1ad814a425168b55f447b">
  <xsd:schema xmlns:xsd="http://www.w3.org/2001/XMLSchema" xmlns:xs="http://www.w3.org/2001/XMLSchema" xmlns:p="http://schemas.microsoft.com/office/2006/metadata/properties" xmlns:ns2="b94acb17-dda8-4286-85ee-091723cd6e18" targetNamespace="http://schemas.microsoft.com/office/2006/metadata/properties" ma:root="true" ma:fieldsID="950f59f001dae84d32d287d3f760d891" ns2:_="">
    <xsd:import namespace="b94acb17-dda8-4286-85ee-091723cd6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cb17-dda8-4286-85ee-091723cd6e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F5DF-4473-472A-9DD7-F362F8A47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B8B48-89AE-4DFE-9F2F-9DA41E07DD81}">
  <ds:schemaRefs>
    <ds:schemaRef ds:uri="http://schemas.microsoft.com/office/2006/metadata/properties"/>
    <ds:schemaRef ds:uri="http://schemas.microsoft.com/office/infopath/2007/PartnerControls"/>
    <ds:schemaRef ds:uri="b94acb17-dda8-4286-85ee-091723cd6e18"/>
  </ds:schemaRefs>
</ds:datastoreItem>
</file>

<file path=customXml/itemProps3.xml><?xml version="1.0" encoding="utf-8"?>
<ds:datastoreItem xmlns:ds="http://schemas.openxmlformats.org/officeDocument/2006/customXml" ds:itemID="{BCD9488D-CE96-47B1-A2E6-A9B00896B8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B0265-386D-41FD-8CD6-9634D87C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acb17-dda8-4286-85ee-091723cd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B69B1E-F40B-4A26-AA26-9A7848DD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ZyLAB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Annelore van der Lint</dc:creator>
  <cp:lastModifiedBy>Annelore van der Lint</cp:lastModifiedBy>
  <cp:revision>4</cp:revision>
  <cp:lastPrinted>2016-07-26T15:55:00Z</cp:lastPrinted>
  <dcterms:created xsi:type="dcterms:W3CDTF">2017-10-17T08:40:00Z</dcterms:created>
  <dcterms:modified xsi:type="dcterms:W3CDTF">2017-10-18T13:31:00Z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0x0101006B1155B97CEA044FB93C23CC4E577D36</vt:lpwstr>
  </property>
  <property fmtid="{D5CDD505-2E9C-101B-9397-08002B2CF9AE}" pid="3" name="_dlc_DocIdItemGuid">
    <vt:lpwstr>faf123ba-0165-458f-ad26-a6ed90f03860</vt:lpwstr>
  </property>
  <property fmtid="{D5CDD505-2E9C-101B-9397-08002B2CF9AE}" pid="4" name="Order">
    <vt:r8>908700</vt:r8>
  </property>
  <property fmtid="{D5CDD505-2E9C-101B-9397-08002B2CF9AE}" pid="5" name="WorksiteDatabase">
    <vt:lpwstr>DM021</vt:lpwstr>
  </property>
  <property fmtid="{D5CDD505-2E9C-101B-9397-08002B2CF9AE}" pid="6" name="WorksiteDocNumber">
    <vt:lpwstr>1824272</vt:lpwstr>
  </property>
  <property fmtid="{D5CDD505-2E9C-101B-9397-08002B2CF9AE}" pid="7" name="WorksiteDocVersion">
    <vt:lpwstr>1</vt:lpwstr>
  </property>
  <property fmtid="{D5CDD505-2E9C-101B-9397-08002B2CF9AE}" pid="8" name="WorksiteMatterNumber">
    <vt:lpwstr>16657465</vt:lpwstr>
  </property>
  <property fmtid="{D5CDD505-2E9C-101B-9397-08002B2CF9AE}" pid="9" name="WorksiteAuthor">
    <vt:lpwstr>STEK.ELKERBOUT</vt:lpwstr>
  </property>
</Properties>
</file>